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EAE" w:rsidRPr="007D7DB8" w:rsidRDefault="00566EAE" w:rsidP="00566EAE">
      <w:pPr>
        <w:shd w:val="clear" w:color="auto" w:fill="FFFFFF"/>
        <w:spacing w:before="520" w:after="520" w:line="360" w:lineRule="auto"/>
        <w:jc w:val="center"/>
        <w:rPr>
          <w:sz w:val="28"/>
          <w:szCs w:val="28"/>
        </w:rPr>
      </w:pPr>
      <w:r w:rsidRPr="007D7DB8">
        <w:rPr>
          <w:bCs/>
          <w:color w:val="000000"/>
          <w:sz w:val="28"/>
          <w:szCs w:val="28"/>
        </w:rPr>
        <w:t>Тема 4. РАСЧЕТ ЦЕПНОЙ ПЕРЕДАЧИ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Рассчитать открытую цепную передачу, работающую в две смены в пыльном помещении</w:t>
      </w:r>
      <w:r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 Тип привода, мощность двигателя </w:t>
      </w:r>
      <w:r w:rsidRPr="008C4E41">
        <w:rPr>
          <w:i/>
          <w:color w:val="000000"/>
          <w:sz w:val="28"/>
          <w:szCs w:val="28"/>
        </w:rPr>
        <w:t>Р</w:t>
      </w:r>
      <w:proofErr w:type="gramStart"/>
      <w:r w:rsidRPr="008C4E41">
        <w:rPr>
          <w:i/>
          <w:color w:val="000000"/>
          <w:sz w:val="28"/>
          <w:szCs w:val="28"/>
          <w:vertAlign w:val="subscript"/>
        </w:rPr>
        <w:t>1</w:t>
      </w:r>
      <w:proofErr w:type="gramEnd"/>
      <w:r w:rsidRPr="00C447C6">
        <w:rPr>
          <w:i/>
          <w:iCs/>
          <w:smallCaps/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частоту вращения </w:t>
      </w:r>
      <w:r w:rsidRPr="008C4E41">
        <w:rPr>
          <w:i/>
          <w:color w:val="000000"/>
          <w:sz w:val="28"/>
          <w:szCs w:val="28"/>
          <w:lang w:val="en-US"/>
        </w:rPr>
        <w:t>n</w:t>
      </w:r>
      <w:r w:rsidRPr="008C4E41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малой звездочки, передаточное отношение </w:t>
      </w:r>
      <w:r w:rsidRPr="008C4E41">
        <w:rPr>
          <w:i/>
          <w:color w:val="000000"/>
          <w:sz w:val="28"/>
          <w:szCs w:val="28"/>
          <w:lang w:val="en-US"/>
        </w:rPr>
        <w:t>i</w:t>
      </w:r>
      <w:r w:rsidRPr="00C447C6">
        <w:rPr>
          <w:color w:val="000000"/>
          <w:sz w:val="28"/>
          <w:szCs w:val="28"/>
        </w:rPr>
        <w:t xml:space="preserve"> передачи выбрать по данным табл</w:t>
      </w:r>
      <w:r w:rsidRPr="008C4E41"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 4.1. Линия центров передачи расположена под углом </w:t>
      </w:r>
      <w:r>
        <w:rPr>
          <w:color w:val="000000"/>
          <w:sz w:val="28"/>
          <w:szCs w:val="28"/>
        </w:rPr>
        <w:sym w:font="Symbol" w:char="F061"/>
      </w:r>
      <w:r w:rsidRPr="00566EAE">
        <w:rPr>
          <w:color w:val="000000"/>
          <w:sz w:val="28"/>
          <w:szCs w:val="28"/>
        </w:rPr>
        <w:t xml:space="preserve"> 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40° к горизонту, натяжение цепи осуществляется нажимным роликом, смазка цепи периодич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ская - через 6...</w:t>
      </w:r>
      <w:r w:rsidRPr="00566EAE">
        <w:rPr>
          <w:color w:val="000000"/>
          <w:sz w:val="28"/>
          <w:szCs w:val="28"/>
        </w:rPr>
        <w:t>8</w:t>
      </w:r>
      <w:r w:rsidRPr="00C447C6">
        <w:rPr>
          <w:color w:val="000000"/>
          <w:sz w:val="28"/>
          <w:szCs w:val="28"/>
        </w:rPr>
        <w:t xml:space="preserve"> часов работы, цепь роликовая.</w:t>
      </w:r>
    </w:p>
    <w:p w:rsidR="00566EAE" w:rsidRDefault="00566EAE" w:rsidP="00566EAE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954270" cy="2693035"/>
            <wp:effectExtent l="0" t="0" r="0" b="0"/>
            <wp:docPr id="1" name="Рисунок 1" descr="4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_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270" cy="269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EAE" w:rsidRDefault="00566EAE" w:rsidP="00566EAE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4.1</w:t>
      </w: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Таблица 4.1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31"/>
        <w:gridCol w:w="347"/>
        <w:gridCol w:w="578"/>
        <w:gridCol w:w="462"/>
        <w:gridCol w:w="578"/>
        <w:gridCol w:w="665"/>
        <w:gridCol w:w="708"/>
        <w:gridCol w:w="783"/>
        <w:gridCol w:w="578"/>
        <w:gridCol w:w="521"/>
        <w:gridCol w:w="578"/>
        <w:gridCol w:w="463"/>
        <w:gridCol w:w="578"/>
        <w:gridCol w:w="463"/>
      </w:tblGrid>
      <w:tr w:rsidR="00566EAE" w:rsidRPr="001B395C" w:rsidTr="00FD7A33">
        <w:tc>
          <w:tcPr>
            <w:tcW w:w="1809" w:type="dxa"/>
            <w:vMerge w:val="restart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Пар</w:t>
            </w:r>
            <w:r w:rsidRPr="001B395C">
              <w:rPr>
                <w:color w:val="000000"/>
                <w:sz w:val="24"/>
                <w:szCs w:val="24"/>
              </w:rPr>
              <w:t>а</w:t>
            </w:r>
            <w:r w:rsidRPr="001B395C">
              <w:rPr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7933" w:type="dxa"/>
            <w:gridSpan w:val="14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</w:rPr>
              <w:t>Вариа</w:t>
            </w:r>
            <w:r w:rsidRPr="001B395C">
              <w:rPr>
                <w:color w:val="000000"/>
                <w:sz w:val="24"/>
                <w:szCs w:val="24"/>
              </w:rPr>
              <w:t>н</w:t>
            </w:r>
            <w:r w:rsidRPr="001B395C">
              <w:rPr>
                <w:color w:val="000000"/>
                <w:sz w:val="24"/>
                <w:szCs w:val="24"/>
              </w:rPr>
              <w:t>ты</w:t>
            </w:r>
          </w:p>
        </w:tc>
      </w:tr>
      <w:tr w:rsidR="00566EAE" w:rsidRPr="001B395C" w:rsidTr="00FD7A33">
        <w:tc>
          <w:tcPr>
            <w:tcW w:w="1809" w:type="dxa"/>
            <w:vMerge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7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62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2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</w:t>
            </w:r>
          </w:p>
        </w:tc>
      </w:tr>
      <w:tr w:rsidR="00566EAE" w:rsidRPr="001B395C" w:rsidTr="00FD7A33">
        <w:tc>
          <w:tcPr>
            <w:tcW w:w="1809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</w:rPr>
              <w:t>Р</w:t>
            </w:r>
            <w:proofErr w:type="gramStart"/>
            <w:r w:rsidRPr="001B395C">
              <w:rPr>
                <w:i/>
                <w:color w:val="000000"/>
                <w:sz w:val="24"/>
                <w:szCs w:val="24"/>
                <w:vertAlign w:val="subscript"/>
              </w:rPr>
              <w:t>1</w:t>
            </w:r>
            <w:proofErr w:type="gramEnd"/>
            <w:r w:rsidRPr="001B395C">
              <w:rPr>
                <w:color w:val="000000"/>
                <w:sz w:val="24"/>
                <w:szCs w:val="24"/>
              </w:rPr>
              <w:t>, кВт</w:t>
            </w:r>
          </w:p>
        </w:tc>
        <w:tc>
          <w:tcPr>
            <w:tcW w:w="63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347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2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2,5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6,0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66EAE" w:rsidRPr="001B395C" w:rsidTr="00FD7A33">
        <w:tc>
          <w:tcPr>
            <w:tcW w:w="1809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n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1B395C">
              <w:rPr>
                <w:color w:val="000000"/>
                <w:sz w:val="24"/>
                <w:szCs w:val="24"/>
                <w:lang w:val="en-US"/>
              </w:rPr>
              <w:t>, мин</w:t>
            </w:r>
            <w:r w:rsidRPr="001B395C">
              <w:rPr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63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347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462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350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600</w:t>
            </w:r>
          </w:p>
        </w:tc>
        <w:tc>
          <w:tcPr>
            <w:tcW w:w="52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350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66EAE" w:rsidRPr="001B395C" w:rsidTr="00FD7A33">
        <w:tc>
          <w:tcPr>
            <w:tcW w:w="1809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63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7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62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1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</w:tr>
      <w:tr w:rsidR="00566EAE" w:rsidRPr="001B395C" w:rsidTr="00FD7A33">
        <w:tc>
          <w:tcPr>
            <w:tcW w:w="1809" w:type="dxa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Тип пр</w:t>
            </w:r>
            <w:r w:rsidRPr="001B395C">
              <w:rPr>
                <w:color w:val="000000"/>
                <w:sz w:val="24"/>
                <w:szCs w:val="24"/>
              </w:rPr>
              <w:t>и</w:t>
            </w:r>
            <w:r w:rsidRPr="001B395C">
              <w:rPr>
                <w:color w:val="000000"/>
                <w:sz w:val="24"/>
                <w:szCs w:val="24"/>
              </w:rPr>
              <w:t>вода</w:t>
            </w:r>
          </w:p>
        </w:tc>
        <w:tc>
          <w:tcPr>
            <w:tcW w:w="3969" w:type="dxa"/>
            <w:gridSpan w:val="7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от ДВС к дробилке</w:t>
            </w:r>
          </w:p>
        </w:tc>
        <w:tc>
          <w:tcPr>
            <w:tcW w:w="3964" w:type="dxa"/>
            <w:gridSpan w:val="7"/>
            <w:shd w:val="clear" w:color="auto" w:fill="auto"/>
            <w:vAlign w:val="center"/>
          </w:tcPr>
          <w:p w:rsidR="00566EAE" w:rsidRPr="001B395C" w:rsidRDefault="00566EAE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от эл. двигателя к ленточному транспо</w:t>
            </w:r>
            <w:r w:rsidRPr="001B395C">
              <w:rPr>
                <w:color w:val="000000"/>
                <w:sz w:val="24"/>
                <w:szCs w:val="24"/>
              </w:rPr>
              <w:t>р</w:t>
            </w:r>
            <w:r w:rsidRPr="001B395C">
              <w:rPr>
                <w:color w:val="000000"/>
                <w:sz w:val="24"/>
                <w:szCs w:val="24"/>
              </w:rPr>
              <w:t>тёру</w:t>
            </w:r>
          </w:p>
        </w:tc>
      </w:tr>
    </w:tbl>
    <w:p w:rsidR="00566EAE" w:rsidRPr="00FE0B93" w:rsidRDefault="00566EAE" w:rsidP="00566EAE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Основной причиной потери работоспособности приводной цепи являе</w:t>
      </w:r>
      <w:r w:rsidRPr="00C447C6">
        <w:rPr>
          <w:color w:val="000000"/>
          <w:sz w:val="28"/>
          <w:szCs w:val="28"/>
        </w:rPr>
        <w:t>т</w:t>
      </w:r>
      <w:r w:rsidRPr="00C447C6">
        <w:rPr>
          <w:color w:val="000000"/>
          <w:sz w:val="28"/>
          <w:szCs w:val="28"/>
        </w:rPr>
        <w:t>ся износ ее шарниров. Характер и величина нагрузки, условия смазки и натяж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ния цепи, межосевое расстояние, частота вращения и число зубьев малой зве</w:t>
      </w:r>
      <w:r w:rsidRPr="00C447C6">
        <w:rPr>
          <w:color w:val="000000"/>
          <w:sz w:val="28"/>
          <w:szCs w:val="28"/>
        </w:rPr>
        <w:t>з</w:t>
      </w:r>
      <w:r w:rsidRPr="00C447C6">
        <w:rPr>
          <w:color w:val="000000"/>
          <w:sz w:val="28"/>
          <w:szCs w:val="28"/>
        </w:rPr>
        <w:t xml:space="preserve">дочки, режим работы передачи существенно влияют на срок службы цепи </w:t>
      </w:r>
      <w:r>
        <w:rPr>
          <w:color w:val="000000"/>
          <w:sz w:val="28"/>
          <w:szCs w:val="28"/>
        </w:rPr>
        <w:t>по</w:t>
      </w:r>
      <w:r w:rsidRPr="00C447C6">
        <w:rPr>
          <w:color w:val="000000"/>
          <w:sz w:val="28"/>
          <w:szCs w:val="28"/>
        </w:rPr>
        <w:t xml:space="preserve"> износу. Многолетние стендовые испытания стандартных </w:t>
      </w:r>
      <w:r w:rsidRPr="00C447C6">
        <w:rPr>
          <w:color w:val="000000"/>
          <w:sz w:val="28"/>
          <w:szCs w:val="28"/>
        </w:rPr>
        <w:lastRenderedPageBreak/>
        <w:t>приводных цепей (втулочных, роликовых, зубчатых) позволили установить их долгове</w:t>
      </w:r>
      <w:r w:rsidRPr="00C447C6">
        <w:rPr>
          <w:color w:val="000000"/>
          <w:sz w:val="28"/>
          <w:szCs w:val="28"/>
        </w:rPr>
        <w:t>ч</w:t>
      </w:r>
      <w:r w:rsidRPr="00C447C6">
        <w:rPr>
          <w:color w:val="000000"/>
          <w:sz w:val="28"/>
          <w:szCs w:val="28"/>
        </w:rPr>
        <w:t>ность по износу (не менее 3000...500</w:t>
      </w:r>
      <w:r w:rsidRPr="00157562">
        <w:rPr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 xml:space="preserve"> часов) и определить расчетную мо</w:t>
      </w:r>
      <w:r w:rsidRPr="00C447C6">
        <w:rPr>
          <w:color w:val="000000"/>
          <w:sz w:val="28"/>
          <w:szCs w:val="28"/>
        </w:rPr>
        <w:t>щ</w:t>
      </w:r>
      <w:r w:rsidRPr="00C447C6">
        <w:rPr>
          <w:color w:val="000000"/>
          <w:sz w:val="28"/>
          <w:szCs w:val="28"/>
        </w:rPr>
        <w:t xml:space="preserve">ность цепей в зависимости от шага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157562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>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Ниже выполнен практический расчет цепной передачи по исходным данным варианта 14 табл.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4.1. </w:t>
      </w:r>
      <w:r w:rsidRPr="00C447C6">
        <w:rPr>
          <w:i/>
          <w:iCs/>
          <w:color w:val="000000"/>
          <w:sz w:val="28"/>
          <w:szCs w:val="28"/>
        </w:rPr>
        <w:t>(</w:t>
      </w:r>
      <w:r w:rsidRPr="00710076">
        <w:rPr>
          <w:i/>
          <w:iCs/>
          <w:color w:val="000000"/>
          <w:sz w:val="28"/>
          <w:szCs w:val="28"/>
        </w:rPr>
        <w:t>Р</w:t>
      </w:r>
      <w:proofErr w:type="gramStart"/>
      <w:r w:rsidRPr="00710076">
        <w:rPr>
          <w:i/>
          <w:iCs/>
          <w:color w:val="000000"/>
          <w:sz w:val="28"/>
          <w:szCs w:val="28"/>
          <w:vertAlign w:val="subscript"/>
        </w:rPr>
        <w:t>1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6,0 кВт, </w:t>
      </w:r>
      <w:r w:rsidRPr="00710076">
        <w:rPr>
          <w:i/>
          <w:color w:val="000000"/>
          <w:sz w:val="28"/>
          <w:szCs w:val="28"/>
          <w:lang w:val="en-US"/>
        </w:rPr>
        <w:t>n</w:t>
      </w:r>
      <w:r w:rsidRPr="00566EAE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 350 об/мин, </w:t>
      </w:r>
      <w:r w:rsidRPr="00710076">
        <w:rPr>
          <w:i/>
          <w:color w:val="000000"/>
          <w:sz w:val="28"/>
          <w:szCs w:val="28"/>
        </w:rPr>
        <w:t>i</w:t>
      </w:r>
      <w:r w:rsidRPr="00C447C6">
        <w:rPr>
          <w:color w:val="000000"/>
          <w:sz w:val="28"/>
          <w:szCs w:val="28"/>
        </w:rPr>
        <w:t xml:space="preserve"> = 3, привод от эл.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двигателя к ленточному транспортеру).</w:t>
      </w:r>
    </w:p>
    <w:p w:rsidR="00566EAE" w:rsidRPr="001B2995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1. Назначаем число зубьев малой звёздочки </w:t>
      </w:r>
      <w:r w:rsidRPr="001B2995">
        <w:rPr>
          <w:i/>
          <w:color w:val="000000"/>
          <w:sz w:val="28"/>
          <w:szCs w:val="28"/>
        </w:rPr>
        <w:t>Z</w:t>
      </w:r>
      <w:r w:rsidRPr="001B2995">
        <w:rPr>
          <w:i/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 xml:space="preserve"> = 25 согласно рекоменд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циям:</w:t>
      </w:r>
    </w:p>
    <w:tbl>
      <w:tblPr>
        <w:tblW w:w="6587" w:type="dxa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50"/>
        <w:gridCol w:w="950"/>
        <w:gridCol w:w="936"/>
        <w:gridCol w:w="936"/>
        <w:gridCol w:w="906"/>
        <w:gridCol w:w="959"/>
        <w:gridCol w:w="950"/>
      </w:tblGrid>
      <w:tr w:rsidR="00566EAE" w:rsidRPr="001B2995" w:rsidTr="00FD7A33">
        <w:tblPrEx>
          <w:tblCellMar>
            <w:top w:w="0" w:type="dxa"/>
            <w:bottom w:w="0" w:type="dxa"/>
          </w:tblCellMar>
        </w:tblPrEx>
        <w:trPr>
          <w:trHeight w:hRule="exact" w:val="266"/>
          <w:jc w:val="center"/>
        </w:trPr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1B2995" w:rsidRDefault="00566EAE" w:rsidP="00FD7A33">
            <w:pPr>
              <w:shd w:val="clear" w:color="auto" w:fill="FFFFFF"/>
              <w:jc w:val="center"/>
              <w:rPr>
                <w:i/>
                <w:sz w:val="24"/>
                <w:szCs w:val="24"/>
                <w:lang w:val="en-US"/>
              </w:rPr>
            </w:pPr>
            <w:r w:rsidRPr="001B2995">
              <w:rPr>
                <w:i/>
                <w:sz w:val="24"/>
                <w:szCs w:val="24"/>
                <w:lang w:val="en-US"/>
              </w:rPr>
              <w:t>i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1...2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2...3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3...4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1B29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4...</w:t>
            </w:r>
            <w:r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</w:t>
            </w:r>
            <w:r w:rsidRPr="001B2995">
              <w:rPr>
                <w:color w:val="000000"/>
                <w:sz w:val="24"/>
                <w:szCs w:val="24"/>
              </w:rPr>
              <w:t>...6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&gt;6</w:t>
            </w:r>
          </w:p>
        </w:tc>
      </w:tr>
      <w:tr w:rsidR="00566EAE" w:rsidRPr="001B2995" w:rsidTr="00FD7A33">
        <w:tblPrEx>
          <w:tblCellMar>
            <w:top w:w="0" w:type="dxa"/>
            <w:bottom w:w="0" w:type="dxa"/>
          </w:tblCellMar>
        </w:tblPrEx>
        <w:trPr>
          <w:trHeight w:hRule="exact" w:val="266"/>
          <w:jc w:val="center"/>
        </w:trPr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i/>
                <w:iCs/>
                <w:color w:val="000000"/>
                <w:sz w:val="24"/>
                <w:szCs w:val="24"/>
                <w:lang w:val="en-US"/>
              </w:rPr>
              <w:t>Z</w:t>
            </w:r>
            <w:r w:rsidRPr="001B2995">
              <w:rPr>
                <w:i/>
                <w:iCs/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30…</w:t>
            </w:r>
            <w:r w:rsidRPr="001B2995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1B29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27...2</w:t>
            </w:r>
            <w:r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1B2995">
              <w:rPr>
                <w:color w:val="000000"/>
                <w:sz w:val="24"/>
                <w:szCs w:val="24"/>
              </w:rPr>
              <w:t>25...23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23..</w:t>
            </w:r>
            <w:r>
              <w:rPr>
                <w:color w:val="000000"/>
                <w:sz w:val="24"/>
                <w:szCs w:val="24"/>
                <w:lang w:val="en-US"/>
              </w:rPr>
              <w:t>2</w:t>
            </w:r>
            <w:r w:rsidRPr="001B299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B2995">
              <w:rPr>
                <w:color w:val="000000"/>
                <w:sz w:val="24"/>
                <w:szCs w:val="24"/>
              </w:rPr>
              <w:t>21..</w:t>
            </w:r>
            <w:r w:rsidRPr="00547395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47395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B2995">
              <w:rPr>
                <w:color w:val="000000"/>
                <w:sz w:val="24"/>
                <w:szCs w:val="24"/>
              </w:rPr>
              <w:t>1</w:t>
            </w:r>
            <w:r w:rsidRPr="00547395">
              <w:rPr>
                <w:color w:val="000000"/>
                <w:sz w:val="24"/>
                <w:szCs w:val="24"/>
              </w:rPr>
              <w:t>7…15</w:t>
            </w:r>
          </w:p>
        </w:tc>
      </w:tr>
    </w:tbl>
    <w:p w:rsidR="00566EAE" w:rsidRDefault="00566EAE" w:rsidP="00566EAE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ab/>
      </w:r>
    </w:p>
    <w:p w:rsidR="00566EAE" w:rsidRPr="007D7DB8" w:rsidRDefault="00566EAE" w:rsidP="00566EAE">
      <w:pPr>
        <w:shd w:val="clear" w:color="auto" w:fill="FFFFFF"/>
        <w:spacing w:line="360" w:lineRule="auto"/>
        <w:jc w:val="both"/>
        <w:rPr>
          <w:i/>
          <w:iCs/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2. По соображениям долговечности цепи следует назначить межосевое рассто</w:t>
      </w:r>
      <w:r w:rsidRPr="00C447C6">
        <w:rPr>
          <w:color w:val="000000"/>
          <w:sz w:val="28"/>
          <w:szCs w:val="28"/>
        </w:rPr>
        <w:t>я</w:t>
      </w:r>
      <w:r w:rsidRPr="00C447C6">
        <w:rPr>
          <w:color w:val="000000"/>
          <w:sz w:val="28"/>
          <w:szCs w:val="28"/>
        </w:rPr>
        <w:t xml:space="preserve">ние из соотношения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 xml:space="preserve">= (30...50)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547395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. </w:t>
      </w:r>
      <w:proofErr w:type="gramStart"/>
      <w:r w:rsidRPr="00C447C6">
        <w:rPr>
          <w:color w:val="000000"/>
          <w:sz w:val="28"/>
          <w:szCs w:val="28"/>
        </w:rPr>
        <w:t>Принимаем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 xml:space="preserve">= 40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547395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>.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3. Определим расчетную мощность передачи</w:t>
      </w:r>
      <w:r w:rsidRPr="00566EAE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  <w:lang w:val="en-US"/>
        </w:rPr>
        <w:t>P</w:t>
      </w:r>
      <w:r w:rsidRPr="00547395">
        <w:rPr>
          <w:color w:val="000000"/>
          <w:sz w:val="28"/>
          <w:szCs w:val="28"/>
          <w:vertAlign w:val="subscript"/>
          <w:lang w:val="en-US"/>
        </w:rPr>
        <w:t>p</w:t>
      </w:r>
      <w:proofErr w:type="spellEnd"/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условиях </w:t>
      </w:r>
      <w:r w:rsidRPr="00C447C6">
        <w:rPr>
          <w:color w:val="000000"/>
          <w:sz w:val="28"/>
          <w:szCs w:val="28"/>
        </w:rPr>
        <w:t>эксплуат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ции</w:t>
      </w:r>
    </w:p>
    <w:p w:rsidR="00566EAE" w:rsidRDefault="00566EAE" w:rsidP="00566EAE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8"/>
          <w:szCs w:val="28"/>
        </w:rPr>
      </w:pPr>
      <w:r w:rsidRPr="00CF4036">
        <w:rPr>
          <w:color w:val="000000"/>
          <w:position w:val="-14"/>
          <w:sz w:val="28"/>
          <w:szCs w:val="28"/>
        </w:rPr>
        <w:object w:dxaOrig="27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75pt;height:19.65pt" o:ole="">
            <v:imagedata r:id="rId6" o:title=""/>
          </v:shape>
          <o:OLEObject Type="Embed" ProgID="Equation.3" ShapeID="_x0000_i1025" DrawAspect="Content" ObjectID="_1661232164" r:id="rId7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(4.1)</w:t>
      </w:r>
    </w:p>
    <w:p w:rsidR="00566EAE" w:rsidRDefault="00566EAE" w:rsidP="00566EAE">
      <w:pPr>
        <w:shd w:val="clear" w:color="auto" w:fill="FFFFFF"/>
        <w:spacing w:line="360" w:lineRule="auto"/>
        <w:ind w:left="2127" w:hanging="2127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CF4036">
        <w:rPr>
          <w:i/>
          <w:iCs/>
          <w:color w:val="000000"/>
          <w:sz w:val="28"/>
          <w:szCs w:val="28"/>
          <w:vertAlign w:val="subscript"/>
        </w:rPr>
        <w:t>э</w:t>
      </w:r>
      <w:proofErr w:type="spellEnd"/>
      <w:r>
        <w:rPr>
          <w:i/>
          <w:iCs/>
          <w:color w:val="000000"/>
          <w:sz w:val="28"/>
          <w:szCs w:val="28"/>
          <w:vertAlign w:val="subscript"/>
        </w:rPr>
        <w:t>,</w:t>
      </w:r>
      <w:proofErr w:type="gramStart"/>
      <w:r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,</w:t>
      </w:r>
      <w:proofErr w:type="gramEnd"/>
      <w:r w:rsidRPr="00C447C6">
        <w:rPr>
          <w:i/>
          <w:iCs/>
          <w:color w:val="000000"/>
          <w:sz w:val="28"/>
          <w:szCs w:val="28"/>
        </w:rPr>
        <w:t>К</w:t>
      </w:r>
      <w:r w:rsidRPr="00CF4036">
        <w:rPr>
          <w:i/>
          <w:iCs/>
          <w:color w:val="000000"/>
          <w:sz w:val="28"/>
          <w:szCs w:val="28"/>
          <w:vertAlign w:val="subscript"/>
          <w:lang w:val="en-US"/>
        </w:rPr>
        <w:t>Z</w:t>
      </w:r>
      <w:r w:rsidRPr="00C447C6">
        <w:rPr>
          <w:i/>
          <w:iCs/>
          <w:color w:val="000000"/>
          <w:sz w:val="28"/>
          <w:szCs w:val="28"/>
        </w:rPr>
        <w:t>, К</w:t>
      </w:r>
      <w:r w:rsidRPr="00CF4036">
        <w:rPr>
          <w:i/>
          <w:iCs/>
          <w:color w:val="000000"/>
          <w:sz w:val="28"/>
          <w:szCs w:val="28"/>
          <w:vertAlign w:val="subscript"/>
          <w:lang w:val="en-US"/>
        </w:rPr>
        <w:t>n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F4036">
        <w:rPr>
          <w:color w:val="000000"/>
          <w:sz w:val="28"/>
          <w:szCs w:val="28"/>
        </w:rPr>
        <w:t>- к</w:t>
      </w:r>
      <w:r w:rsidRPr="00C447C6">
        <w:rPr>
          <w:color w:val="000000"/>
          <w:sz w:val="28"/>
          <w:szCs w:val="28"/>
        </w:rPr>
        <w:t>оэффициенты эксплуатации, числа зубьев и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частоты вращ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ния соответственно.</w:t>
      </w:r>
    </w:p>
    <w:p w:rsidR="00566EAE" w:rsidRPr="00C447C6" w:rsidRDefault="00566EAE" w:rsidP="00566EAE">
      <w:pPr>
        <w:shd w:val="clear" w:color="auto" w:fill="FFFFFF"/>
        <w:spacing w:line="360" w:lineRule="auto"/>
        <w:ind w:left="2127" w:hanging="2127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Коэффициент эксплуатации</w:t>
      </w:r>
    </w:p>
    <w:p w:rsidR="00566EAE" w:rsidRDefault="00566EAE" w:rsidP="00566EAE">
      <w:pPr>
        <w:shd w:val="clear" w:color="auto" w:fill="FFFFFF"/>
        <w:spacing w:line="360" w:lineRule="auto"/>
        <w:ind w:left="1407" w:firstLine="720"/>
        <w:jc w:val="both"/>
        <w:rPr>
          <w:color w:val="000000"/>
          <w:sz w:val="28"/>
          <w:szCs w:val="28"/>
        </w:rPr>
      </w:pPr>
      <w:r w:rsidRPr="00822AD5">
        <w:rPr>
          <w:color w:val="000000"/>
          <w:position w:val="-14"/>
          <w:sz w:val="28"/>
          <w:szCs w:val="28"/>
        </w:rPr>
        <w:object w:dxaOrig="3420" w:dyaOrig="380">
          <v:shape id="_x0000_i1026" type="#_x0000_t75" style="width:171.5pt;height:19.65pt" o:ole="">
            <v:imagedata r:id="rId8" o:title=""/>
          </v:shape>
          <o:OLEObject Type="Embed" ProgID="Equation.3" ShapeID="_x0000_i1026" DrawAspect="Content" ObjectID="_1661232165" r:id="rId9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(4.2)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Значения коэффициентов динамичности нагрузки </w:t>
      </w:r>
      <w:r w:rsidRPr="00C447C6">
        <w:rPr>
          <w:i/>
          <w:iCs/>
          <w:color w:val="000000"/>
          <w:sz w:val="28"/>
          <w:szCs w:val="28"/>
        </w:rPr>
        <w:t>К</w:t>
      </w:r>
      <w:r w:rsidRPr="00822AD5">
        <w:rPr>
          <w:i/>
          <w:iCs/>
          <w:color w:val="000000"/>
          <w:sz w:val="28"/>
          <w:szCs w:val="28"/>
          <w:vertAlign w:val="subscript"/>
          <w:lang w:val="en-US"/>
        </w:rPr>
        <w:t>D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>межосевого ра</w:t>
      </w:r>
      <w:r w:rsidRPr="00C447C6">
        <w:rPr>
          <w:color w:val="000000"/>
          <w:sz w:val="28"/>
          <w:szCs w:val="28"/>
        </w:rPr>
        <w:t>с</w:t>
      </w:r>
      <w:r w:rsidRPr="00C447C6">
        <w:rPr>
          <w:color w:val="000000"/>
          <w:sz w:val="28"/>
          <w:szCs w:val="28"/>
        </w:rPr>
        <w:t xml:space="preserve">стояния </w:t>
      </w:r>
      <w:r w:rsidRPr="00C447C6">
        <w:rPr>
          <w:i/>
          <w:iCs/>
          <w:color w:val="000000"/>
          <w:sz w:val="28"/>
          <w:szCs w:val="28"/>
        </w:rPr>
        <w:t>K</w:t>
      </w:r>
      <w:r w:rsidRPr="00822AD5">
        <w:rPr>
          <w:i/>
          <w:iCs/>
          <w:color w:val="000000"/>
          <w:sz w:val="28"/>
          <w:szCs w:val="28"/>
          <w:vertAlign w:val="subscript"/>
          <w:lang w:val="en-US"/>
        </w:rPr>
        <w:t>a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 xml:space="preserve">угла наклона линии центров передачи к горизонту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822AD5">
        <w:rPr>
          <w:i/>
          <w:iCs/>
          <w:color w:val="000000"/>
          <w:sz w:val="28"/>
          <w:szCs w:val="28"/>
          <w:vertAlign w:val="subscript"/>
        </w:rPr>
        <w:t>н</w:t>
      </w:r>
      <w:proofErr w:type="spellEnd"/>
      <w:r>
        <w:rPr>
          <w:i/>
          <w:iCs/>
          <w:color w:val="000000"/>
          <w:sz w:val="28"/>
          <w:szCs w:val="28"/>
          <w:vertAlign w:val="subscript"/>
        </w:rPr>
        <w:t>,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способа рег</w:t>
      </w:r>
      <w:r w:rsidRPr="00C447C6">
        <w:rPr>
          <w:color w:val="000000"/>
          <w:sz w:val="28"/>
          <w:szCs w:val="28"/>
        </w:rPr>
        <w:t>у</w:t>
      </w:r>
      <w:r w:rsidRPr="00C447C6">
        <w:rPr>
          <w:color w:val="000000"/>
          <w:sz w:val="28"/>
          <w:szCs w:val="28"/>
        </w:rPr>
        <w:t>лирования натяжения цепи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822AD5">
        <w:rPr>
          <w:i/>
          <w:color w:val="000000"/>
          <w:sz w:val="28"/>
          <w:szCs w:val="28"/>
        </w:rPr>
        <w:t>К</w:t>
      </w:r>
      <w:r w:rsidRPr="00822AD5">
        <w:rPr>
          <w:i/>
          <w:color w:val="000000"/>
          <w:sz w:val="28"/>
          <w:szCs w:val="28"/>
          <w:vertAlign w:val="subscript"/>
        </w:rPr>
        <w:t>рег</w:t>
      </w:r>
      <w:proofErr w:type="spellEnd"/>
      <w:r>
        <w:rPr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 xml:space="preserve">способа смазки </w:t>
      </w:r>
      <w:r w:rsidRPr="00C447C6">
        <w:rPr>
          <w:i/>
          <w:iCs/>
          <w:color w:val="000000"/>
          <w:sz w:val="28"/>
          <w:szCs w:val="28"/>
        </w:rPr>
        <w:t>К</w:t>
      </w:r>
      <w:r w:rsidRPr="00822AD5">
        <w:rPr>
          <w:i/>
          <w:iCs/>
          <w:color w:val="000000"/>
          <w:sz w:val="28"/>
          <w:szCs w:val="28"/>
          <w:vertAlign w:val="subscript"/>
        </w:rPr>
        <w:t>с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и режима (сменности) раб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ты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822AD5">
        <w:rPr>
          <w:i/>
          <w:iCs/>
          <w:color w:val="000000"/>
          <w:sz w:val="28"/>
          <w:szCs w:val="28"/>
          <w:vertAlign w:val="subscript"/>
        </w:rPr>
        <w:t>реж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цепной передачи приведены в таблице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4.1. Учитывая исходные да</w:t>
      </w:r>
      <w:r w:rsidRPr="00C447C6">
        <w:rPr>
          <w:color w:val="000000"/>
          <w:sz w:val="28"/>
          <w:szCs w:val="28"/>
        </w:rPr>
        <w:t>н</w:t>
      </w:r>
      <w:r w:rsidRPr="00C447C6">
        <w:rPr>
          <w:color w:val="000000"/>
          <w:sz w:val="28"/>
          <w:szCs w:val="28"/>
        </w:rPr>
        <w:t>ные,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принимаем: </w:t>
      </w:r>
      <w:r w:rsidRPr="00822AD5">
        <w:rPr>
          <w:i/>
          <w:color w:val="000000"/>
          <w:sz w:val="28"/>
          <w:szCs w:val="28"/>
        </w:rPr>
        <w:t>К</w:t>
      </w:r>
      <w:proofErr w:type="gramStart"/>
      <w:r w:rsidRPr="00822AD5">
        <w:rPr>
          <w:i/>
          <w:color w:val="000000"/>
          <w:sz w:val="28"/>
          <w:szCs w:val="28"/>
          <w:vertAlign w:val="subscript"/>
        </w:rPr>
        <w:t>D</w:t>
      </w:r>
      <w:proofErr w:type="gramEnd"/>
      <w:r w:rsidRPr="00C447C6">
        <w:rPr>
          <w:smallCap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1,0 (нагрузка от эл.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двиг</w:t>
      </w:r>
      <w:r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теля к ленточному транспорт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ру близка к равномерной); </w:t>
      </w:r>
      <w:r w:rsidRPr="00822AD5">
        <w:rPr>
          <w:i/>
          <w:color w:val="000000"/>
          <w:sz w:val="28"/>
          <w:szCs w:val="28"/>
        </w:rPr>
        <w:t>К</w:t>
      </w:r>
      <w:r w:rsidRPr="00822AD5">
        <w:rPr>
          <w:i/>
          <w:color w:val="000000"/>
          <w:sz w:val="28"/>
          <w:szCs w:val="28"/>
          <w:vertAlign w:val="subscript"/>
        </w:rPr>
        <w:t>а</w:t>
      </w:r>
      <w:r w:rsidRPr="00C447C6">
        <w:rPr>
          <w:color w:val="000000"/>
          <w:sz w:val="28"/>
          <w:szCs w:val="28"/>
        </w:rPr>
        <w:t xml:space="preserve"> = 1 при </w:t>
      </w:r>
      <w:r w:rsidRPr="00830034">
        <w:rPr>
          <w:i/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 = (30...50</w:t>
      </w:r>
      <w:r w:rsidRPr="00566EAE">
        <w:rPr>
          <w:color w:val="000000"/>
          <w:sz w:val="28"/>
          <w:szCs w:val="28"/>
        </w:rPr>
        <w:t>)</w:t>
      </w:r>
      <w:r w:rsidRPr="00830034">
        <w:rPr>
          <w:i/>
          <w:color w:val="000000"/>
          <w:sz w:val="28"/>
          <w:szCs w:val="28"/>
          <w:lang w:val="en-US"/>
        </w:rPr>
        <w:t>P</w:t>
      </w:r>
      <w:r w:rsidRPr="00566EAE">
        <w:rPr>
          <w:i/>
          <w:color w:val="000000"/>
          <w:sz w:val="28"/>
          <w:szCs w:val="28"/>
          <w:vertAlign w:val="subscript"/>
        </w:rPr>
        <w:t>ц</w:t>
      </w:r>
      <w:r>
        <w:rPr>
          <w:color w:val="000000"/>
          <w:sz w:val="28"/>
          <w:szCs w:val="28"/>
        </w:rPr>
        <w:t xml:space="preserve">,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830034">
        <w:rPr>
          <w:i/>
          <w:iCs/>
          <w:color w:val="000000"/>
          <w:sz w:val="28"/>
          <w:szCs w:val="28"/>
          <w:vertAlign w:val="subscript"/>
        </w:rPr>
        <w:t>н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830034">
        <w:rPr>
          <w:i/>
          <w:iCs/>
          <w:color w:val="000000"/>
          <w:position w:val="-4"/>
          <w:sz w:val="28"/>
          <w:szCs w:val="28"/>
        </w:rPr>
        <w:object w:dxaOrig="200" w:dyaOrig="200">
          <v:shape id="_x0000_i1027" type="#_x0000_t75" style="width:10.45pt;height:10.45pt" o:ole="">
            <v:imagedata r:id="rId10" o:title=""/>
          </v:shape>
          <o:OLEObject Type="Embed" ProgID="Equation.3" ShapeID="_x0000_i1027" DrawAspect="Content" ObjectID="_1661232166" r:id="rId11"/>
        </w:object>
      </w:r>
      <w:r w:rsidRPr="00C447C6">
        <w:rPr>
          <w:color w:val="000000"/>
          <w:sz w:val="28"/>
          <w:szCs w:val="28"/>
        </w:rPr>
        <w:t xml:space="preserve"> 1 при </w:t>
      </w:r>
      <w:r w:rsidRPr="00830034">
        <w:rPr>
          <w:i/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 &lt; 60°; </w:t>
      </w:r>
      <w:proofErr w:type="spellStart"/>
      <w:r w:rsidRPr="00C447C6">
        <w:rPr>
          <w:i/>
          <w:iCs/>
          <w:color w:val="000000"/>
          <w:sz w:val="28"/>
          <w:szCs w:val="28"/>
        </w:rPr>
        <w:t>К</w:t>
      </w:r>
      <w:r w:rsidRPr="00830034">
        <w:rPr>
          <w:i/>
          <w:iCs/>
          <w:color w:val="000000"/>
          <w:sz w:val="28"/>
          <w:szCs w:val="28"/>
          <w:vertAlign w:val="subscript"/>
        </w:rPr>
        <w:t>рег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=1,1; </w:t>
      </w:r>
      <w:proofErr w:type="spellStart"/>
      <w:r w:rsidRPr="00C447C6">
        <w:rPr>
          <w:i/>
          <w:iCs/>
          <w:color w:val="000000"/>
          <w:sz w:val="28"/>
          <w:szCs w:val="28"/>
        </w:rPr>
        <w:t>K</w:t>
      </w:r>
      <w:r>
        <w:rPr>
          <w:i/>
          <w:iCs/>
          <w:color w:val="000000"/>
          <w:sz w:val="28"/>
          <w:szCs w:val="28"/>
          <w:vertAlign w:val="subscript"/>
        </w:rPr>
        <w:t>с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1,8 (производство запыленное, смазка недостаточная); </w:t>
      </w:r>
      <w:proofErr w:type="spellStart"/>
      <w:r>
        <w:rPr>
          <w:i/>
          <w:iCs/>
          <w:color w:val="000000"/>
          <w:sz w:val="28"/>
          <w:szCs w:val="28"/>
        </w:rPr>
        <w:t>К</w:t>
      </w:r>
      <w:r w:rsidRPr="00637C1E">
        <w:rPr>
          <w:i/>
          <w:iCs/>
          <w:color w:val="000000"/>
          <w:sz w:val="28"/>
          <w:szCs w:val="28"/>
          <w:vertAlign w:val="subscript"/>
        </w:rPr>
        <w:t>реж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=</w:t>
      </w:r>
      <w:r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1,25 (р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бота в две смены).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Коэффициент числа зубьев </w:t>
      </w:r>
      <w:r w:rsidRPr="00C447C6">
        <w:rPr>
          <w:i/>
          <w:iCs/>
          <w:color w:val="000000"/>
          <w:sz w:val="28"/>
          <w:szCs w:val="28"/>
        </w:rPr>
        <w:t>K</w:t>
      </w:r>
      <w:r w:rsidRPr="00E2523A">
        <w:rPr>
          <w:i/>
          <w:iCs/>
          <w:color w:val="000000"/>
          <w:sz w:val="28"/>
          <w:szCs w:val="28"/>
          <w:vertAlign w:val="subscript"/>
          <w:lang w:val="en-US"/>
        </w:rPr>
        <w:t>Z</w:t>
      </w:r>
      <w:r w:rsidRPr="00E2523A">
        <w:rPr>
          <w:i/>
          <w:iCs/>
          <w:color w:val="000000"/>
          <w:sz w:val="28"/>
          <w:szCs w:val="28"/>
        </w:rPr>
        <w:t xml:space="preserve"> =</w:t>
      </w:r>
      <w:r>
        <w:rPr>
          <w:i/>
          <w:iCs/>
          <w:color w:val="000000"/>
          <w:sz w:val="28"/>
          <w:szCs w:val="28"/>
        </w:rPr>
        <w:t>Z</w:t>
      </w:r>
      <w:r w:rsidRPr="00E2523A">
        <w:rPr>
          <w:i/>
          <w:iCs/>
          <w:color w:val="000000"/>
          <w:sz w:val="28"/>
          <w:szCs w:val="28"/>
          <w:vertAlign w:val="subscript"/>
        </w:rPr>
        <w:t>01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/ </w:t>
      </w:r>
      <w:r w:rsidRPr="00C447C6">
        <w:rPr>
          <w:i/>
          <w:iCs/>
          <w:color w:val="000000"/>
          <w:sz w:val="28"/>
          <w:szCs w:val="28"/>
        </w:rPr>
        <w:t>Z</w:t>
      </w:r>
      <w:r w:rsidRPr="00E2523A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E2523A"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25 </w:t>
      </w:r>
      <w:r w:rsidRPr="00E2523A">
        <w:rPr>
          <w:i/>
          <w:iCs/>
          <w:color w:val="000000"/>
          <w:sz w:val="28"/>
          <w:szCs w:val="28"/>
        </w:rPr>
        <w:t>/ 25</w:t>
      </w:r>
      <w:r w:rsidRPr="00C447C6">
        <w:rPr>
          <w:color w:val="000000"/>
          <w:sz w:val="28"/>
          <w:szCs w:val="28"/>
        </w:rPr>
        <w:t xml:space="preserve"> = 1</w:t>
      </w:r>
      <w:r w:rsidRPr="00E2523A">
        <w:rPr>
          <w:color w:val="000000"/>
          <w:sz w:val="28"/>
          <w:szCs w:val="28"/>
        </w:rPr>
        <w:t>,0</w:t>
      </w:r>
      <w:r w:rsidRPr="00C447C6">
        <w:rPr>
          <w:color w:val="000000"/>
          <w:sz w:val="28"/>
          <w:szCs w:val="28"/>
        </w:rPr>
        <w:t xml:space="preserve"> (цепи испытыв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ют на стендах, где установлены звездочки с числом зубьев </w:t>
      </w:r>
      <w:r w:rsidRPr="00C447C6">
        <w:rPr>
          <w:i/>
          <w:iCs/>
          <w:color w:val="000000"/>
          <w:sz w:val="28"/>
          <w:szCs w:val="28"/>
        </w:rPr>
        <w:t>Z</w:t>
      </w:r>
      <w:r w:rsidRPr="00E2523A">
        <w:rPr>
          <w:i/>
          <w:iCs/>
          <w:color w:val="000000"/>
          <w:sz w:val="28"/>
          <w:szCs w:val="28"/>
          <w:vertAlign w:val="subscript"/>
        </w:rPr>
        <w:t>01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E2523A"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25). Коэфф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 xml:space="preserve">циент частоты вращения </w:t>
      </w:r>
      <w:proofErr w:type="spellStart"/>
      <w:r w:rsidRPr="00E2523A">
        <w:rPr>
          <w:i/>
          <w:color w:val="000000"/>
          <w:sz w:val="28"/>
          <w:szCs w:val="28"/>
          <w:lang w:val="en-US"/>
        </w:rPr>
        <w:t>K</w:t>
      </w:r>
      <w:r w:rsidRPr="00E2523A">
        <w:rPr>
          <w:i/>
          <w:color w:val="000000"/>
          <w:sz w:val="28"/>
          <w:szCs w:val="28"/>
          <w:vertAlign w:val="subscript"/>
          <w:lang w:val="en-US"/>
        </w:rPr>
        <w:t>n</w:t>
      </w:r>
      <w:proofErr w:type="spellEnd"/>
      <w:r w:rsidRPr="00E2523A">
        <w:rPr>
          <w:i/>
          <w:color w:val="000000"/>
          <w:sz w:val="28"/>
          <w:szCs w:val="28"/>
        </w:rPr>
        <w:t xml:space="preserve"> = </w:t>
      </w:r>
      <w:r w:rsidRPr="00E2523A">
        <w:rPr>
          <w:i/>
          <w:color w:val="000000"/>
          <w:sz w:val="28"/>
          <w:szCs w:val="28"/>
          <w:lang w:val="en-US"/>
        </w:rPr>
        <w:t>n</w:t>
      </w:r>
      <w:r w:rsidRPr="00E2523A">
        <w:rPr>
          <w:i/>
          <w:color w:val="000000"/>
          <w:sz w:val="28"/>
          <w:szCs w:val="28"/>
          <w:vertAlign w:val="subscript"/>
        </w:rPr>
        <w:t>01</w:t>
      </w:r>
      <w:r w:rsidRPr="00E2523A">
        <w:rPr>
          <w:i/>
          <w:iCs/>
          <w:color w:val="000000"/>
          <w:sz w:val="28"/>
          <w:szCs w:val="28"/>
        </w:rPr>
        <w:t xml:space="preserve"> </w:t>
      </w:r>
      <w:r w:rsidRPr="00E2523A">
        <w:rPr>
          <w:i/>
          <w:color w:val="000000"/>
          <w:sz w:val="28"/>
          <w:szCs w:val="28"/>
        </w:rPr>
        <w:t xml:space="preserve">/ </w:t>
      </w:r>
      <w:r w:rsidRPr="00E2523A">
        <w:rPr>
          <w:i/>
          <w:color w:val="000000"/>
          <w:sz w:val="28"/>
          <w:szCs w:val="28"/>
          <w:lang w:val="en-US"/>
        </w:rPr>
        <w:t>n</w:t>
      </w:r>
      <w:r w:rsidRPr="00E2523A">
        <w:rPr>
          <w:i/>
          <w:color w:val="000000"/>
          <w:sz w:val="28"/>
          <w:szCs w:val="28"/>
          <w:vertAlign w:val="subscript"/>
        </w:rPr>
        <w:t>1</w:t>
      </w:r>
      <w:r w:rsidRPr="00E2523A">
        <w:rPr>
          <w:i/>
          <w:color w:val="000000"/>
          <w:sz w:val="28"/>
          <w:szCs w:val="28"/>
        </w:rPr>
        <w:t xml:space="preserve"> = 400/350 = 1,14</w:t>
      </w:r>
      <w:r w:rsidRPr="00C447C6">
        <w:rPr>
          <w:color w:val="000000"/>
          <w:sz w:val="28"/>
          <w:szCs w:val="28"/>
        </w:rPr>
        <w:t xml:space="preserve">, при </w:t>
      </w:r>
      <w:r w:rsidRPr="00C447C6">
        <w:rPr>
          <w:color w:val="000000"/>
          <w:sz w:val="28"/>
          <w:szCs w:val="28"/>
        </w:rPr>
        <w:lastRenderedPageBreak/>
        <w:t>базовой частоте вращ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ния </w:t>
      </w:r>
      <w:r w:rsidRPr="00C447C6">
        <w:rPr>
          <w:i/>
          <w:iCs/>
          <w:color w:val="000000"/>
          <w:sz w:val="28"/>
          <w:szCs w:val="28"/>
        </w:rPr>
        <w:t>n</w:t>
      </w:r>
      <w:r w:rsidRPr="00E2523A">
        <w:rPr>
          <w:i/>
          <w:iCs/>
          <w:color w:val="000000"/>
          <w:sz w:val="28"/>
          <w:szCs w:val="28"/>
          <w:vertAlign w:val="subscript"/>
        </w:rPr>
        <w:t>01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400 мин</w:t>
      </w:r>
      <w:r w:rsidRPr="00E2523A">
        <w:rPr>
          <w:color w:val="000000"/>
          <w:sz w:val="28"/>
          <w:szCs w:val="28"/>
          <w:vertAlign w:val="superscript"/>
        </w:rPr>
        <w:t>-1</w:t>
      </w:r>
      <w:r w:rsidRPr="00C447C6">
        <w:rPr>
          <w:color w:val="000000"/>
          <w:sz w:val="28"/>
          <w:szCs w:val="28"/>
        </w:rPr>
        <w:t xml:space="preserve">. </w:t>
      </w:r>
      <w:proofErr w:type="gramStart"/>
      <w:r w:rsidRPr="00C447C6">
        <w:rPr>
          <w:color w:val="000000"/>
          <w:sz w:val="28"/>
          <w:szCs w:val="28"/>
        </w:rPr>
        <w:t>Последняя</w:t>
      </w:r>
      <w:proofErr w:type="gramEnd"/>
      <w:r w:rsidRPr="00C447C6">
        <w:rPr>
          <w:color w:val="000000"/>
          <w:sz w:val="28"/>
          <w:szCs w:val="28"/>
        </w:rPr>
        <w:t xml:space="preserve"> выбирается ближайшей к заданной </w:t>
      </w:r>
      <w:r w:rsidRPr="00E2523A">
        <w:rPr>
          <w:i/>
          <w:color w:val="000000"/>
          <w:sz w:val="28"/>
          <w:szCs w:val="28"/>
          <w:lang w:val="en-US"/>
        </w:rPr>
        <w:t>n</w:t>
      </w:r>
      <w:r w:rsidRPr="00E2523A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из ряда:</w:t>
      </w:r>
    </w:p>
    <w:p w:rsidR="00566EAE" w:rsidRPr="00C447C6" w:rsidRDefault="00566EAE" w:rsidP="00566EAE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50; 200; 400; 600; 800; 1000; 1200 и 1600 </w:t>
      </w:r>
      <w:r>
        <w:rPr>
          <w:color w:val="000000"/>
          <w:sz w:val="28"/>
          <w:szCs w:val="28"/>
        </w:rPr>
        <w:t>мин</w:t>
      </w:r>
      <w:r w:rsidRPr="00E2523A">
        <w:rPr>
          <w:color w:val="000000"/>
          <w:sz w:val="28"/>
          <w:szCs w:val="28"/>
          <w:vertAlign w:val="superscript"/>
          <w:lang w:val="ru-MO"/>
        </w:rPr>
        <w:t>-</w:t>
      </w:r>
      <w:r w:rsidRPr="00C447C6">
        <w:rPr>
          <w:color w:val="000000"/>
          <w:sz w:val="28"/>
          <w:szCs w:val="28"/>
          <w:vertAlign w:val="superscript"/>
        </w:rPr>
        <w:t>1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Подставляя принятые выше коэффициенты в формулы 4.2 и 4.1, пол</w:t>
      </w:r>
      <w:r w:rsidRPr="00C447C6">
        <w:rPr>
          <w:color w:val="000000"/>
          <w:sz w:val="28"/>
          <w:szCs w:val="28"/>
        </w:rPr>
        <w:t>у</w:t>
      </w:r>
      <w:r w:rsidRPr="00C447C6">
        <w:rPr>
          <w:color w:val="000000"/>
          <w:sz w:val="28"/>
          <w:szCs w:val="28"/>
        </w:rPr>
        <w:t>чим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ru-MO"/>
        </w:rPr>
      </w:pPr>
      <w:r w:rsidRPr="001D71CC">
        <w:rPr>
          <w:color w:val="000000"/>
          <w:position w:val="-30"/>
          <w:sz w:val="28"/>
          <w:szCs w:val="28"/>
          <w:lang w:val="ru-MO"/>
        </w:rPr>
        <w:object w:dxaOrig="3519" w:dyaOrig="720">
          <v:shape id="_x0000_i1028" type="#_x0000_t75" style="width:175.4pt;height:36.65pt" o:ole="">
            <v:imagedata r:id="rId12" o:title=""/>
          </v:shape>
          <o:OLEObject Type="Embed" ProgID="Equation.3" ShapeID="_x0000_i1028" DrawAspect="Content" ObjectID="_1661232167" r:id="rId13"/>
        </w:objec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4. По табл.</w:t>
      </w:r>
      <w:r>
        <w:rPr>
          <w:color w:val="000000"/>
          <w:sz w:val="28"/>
          <w:szCs w:val="28"/>
          <w:lang w:val="ru-MO"/>
        </w:rPr>
        <w:t xml:space="preserve">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4.2 для</w:t>
      </w:r>
      <w:r>
        <w:rPr>
          <w:color w:val="000000"/>
          <w:sz w:val="28"/>
          <w:szCs w:val="28"/>
        </w:rPr>
        <w:t xml:space="preserve"> </w:t>
      </w:r>
      <w:r w:rsidRPr="00F74D8F">
        <w:rPr>
          <w:i/>
          <w:color w:val="000000"/>
          <w:sz w:val="28"/>
          <w:szCs w:val="28"/>
        </w:rPr>
        <w:t>n</w:t>
      </w:r>
      <w:r w:rsidRPr="00F74D8F">
        <w:rPr>
          <w:i/>
          <w:color w:val="000000"/>
          <w:sz w:val="28"/>
          <w:szCs w:val="28"/>
          <w:vertAlign w:val="subscript"/>
        </w:rPr>
        <w:t>01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 xml:space="preserve">= </w:t>
      </w:r>
      <w:r w:rsidRPr="00F74D8F">
        <w:rPr>
          <w:iCs/>
          <w:color w:val="000000"/>
          <w:sz w:val="28"/>
          <w:szCs w:val="28"/>
        </w:rPr>
        <w:t>4</w:t>
      </w:r>
      <w:r w:rsidRPr="00C447C6">
        <w:rPr>
          <w:color w:val="000000"/>
          <w:sz w:val="28"/>
          <w:szCs w:val="28"/>
        </w:rPr>
        <w:t xml:space="preserve">00 </w:t>
      </w:r>
      <w:r>
        <w:rPr>
          <w:color w:val="000000"/>
          <w:sz w:val="28"/>
          <w:szCs w:val="28"/>
        </w:rPr>
        <w:t>мин</w:t>
      </w:r>
      <w:r w:rsidRPr="00F74D8F">
        <w:rPr>
          <w:color w:val="000000"/>
          <w:sz w:val="28"/>
          <w:szCs w:val="28"/>
          <w:vertAlign w:val="superscript"/>
        </w:rPr>
        <w:t>-</w:t>
      </w:r>
      <w:r w:rsidRPr="00C447C6">
        <w:rPr>
          <w:color w:val="000000"/>
          <w:sz w:val="28"/>
          <w:szCs w:val="28"/>
          <w:vertAlign w:val="superscript"/>
        </w:rPr>
        <w:t>1</w:t>
      </w:r>
      <w:r w:rsidRPr="00C447C6">
        <w:rPr>
          <w:color w:val="000000"/>
          <w:sz w:val="28"/>
          <w:szCs w:val="28"/>
        </w:rPr>
        <w:t xml:space="preserve"> и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17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кВт выбираем цепь </w:t>
      </w:r>
      <w:r>
        <w:rPr>
          <w:color w:val="000000"/>
          <w:sz w:val="28"/>
          <w:szCs w:val="28"/>
        </w:rPr>
        <w:t>ПР-</w:t>
      </w:r>
      <w:r w:rsidRPr="00C447C6">
        <w:rPr>
          <w:color w:val="000000"/>
          <w:sz w:val="28"/>
          <w:szCs w:val="28"/>
        </w:rPr>
        <w:t xml:space="preserve">25,4 с шагом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F74D8F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25,4 мм и допускаемой расчетной мощностью </w:t>
      </w:r>
      <w:r w:rsidRPr="00C447C6">
        <w:rPr>
          <w:i/>
          <w:iCs/>
          <w:color w:val="000000"/>
          <w:sz w:val="28"/>
          <w:szCs w:val="28"/>
        </w:rPr>
        <w:t>[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р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] </w:t>
      </w:r>
      <w:r w:rsidRPr="00C447C6">
        <w:rPr>
          <w:color w:val="000000"/>
          <w:sz w:val="28"/>
          <w:szCs w:val="28"/>
        </w:rPr>
        <w:t>= 19 кВт.</w:t>
      </w:r>
    </w:p>
    <w:p w:rsidR="00566EAE" w:rsidRPr="00C447C6" w:rsidRDefault="00566EAE" w:rsidP="00566EAE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Расчетное значение шага цепи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F74D8F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проверяется по максимальной частоте вр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щения: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68"/>
        <w:gridCol w:w="709"/>
        <w:gridCol w:w="709"/>
        <w:gridCol w:w="850"/>
        <w:gridCol w:w="851"/>
        <w:gridCol w:w="850"/>
        <w:gridCol w:w="993"/>
        <w:gridCol w:w="992"/>
        <w:gridCol w:w="1134"/>
      </w:tblGrid>
      <w:tr w:rsidR="00566EAE" w:rsidRPr="005F37FE" w:rsidTr="00FD7A33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66EAE" w:rsidRPr="005F37FE" w:rsidRDefault="00566EAE" w:rsidP="00FD7A3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 xml:space="preserve">Частота вращения </w:t>
            </w:r>
            <w:r w:rsidRPr="005F37FE">
              <w:rPr>
                <w:color w:val="000000"/>
                <w:sz w:val="24"/>
                <w:szCs w:val="24"/>
                <w:lang w:val="en-US"/>
              </w:rPr>
              <w:t>n</w:t>
            </w:r>
            <w:r w:rsidRPr="005F37FE">
              <w:rPr>
                <w:color w:val="000000"/>
                <w:sz w:val="24"/>
                <w:szCs w:val="24"/>
                <w:vertAlign w:val="subscript"/>
              </w:rPr>
              <w:t xml:space="preserve">1, </w:t>
            </w:r>
            <w:r w:rsidRPr="005F37FE">
              <w:rPr>
                <w:color w:val="000000"/>
                <w:sz w:val="24"/>
                <w:szCs w:val="24"/>
              </w:rPr>
              <w:t>мин</w:t>
            </w:r>
            <w:r w:rsidRPr="005F37FE">
              <w:rPr>
                <w:color w:val="000000"/>
                <w:sz w:val="24"/>
                <w:szCs w:val="24"/>
                <w:vertAlign w:val="superscript"/>
              </w:rPr>
              <w:t>-1</w:t>
            </w:r>
          </w:p>
        </w:tc>
      </w:tr>
      <w:tr w:rsidR="00566EAE" w:rsidRPr="005F37FE" w:rsidTr="00FD7A33">
        <w:tblPrEx>
          <w:tblCellMar>
            <w:top w:w="0" w:type="dxa"/>
            <w:bottom w:w="0" w:type="dxa"/>
          </w:tblCellMar>
        </w:tblPrEx>
        <w:trPr>
          <w:trHeight w:hRule="exact" w:val="252"/>
        </w:trPr>
        <w:tc>
          <w:tcPr>
            <w:tcW w:w="226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EAE" w:rsidRPr="005F37FE" w:rsidRDefault="00566EAE" w:rsidP="00FD7A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125</w:t>
            </w: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900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800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630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500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300</w:t>
            </w:r>
          </w:p>
        </w:tc>
      </w:tr>
      <w:tr w:rsidR="00566EAE" w:rsidRPr="005F37FE" w:rsidTr="00FD7A33">
        <w:tblPrEx>
          <w:tblCellMar>
            <w:top w:w="0" w:type="dxa"/>
            <w:bottom w:w="0" w:type="dxa"/>
          </w:tblCellMar>
        </w:tblPrEx>
        <w:trPr>
          <w:trHeight w:hRule="exact" w:val="972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EAE" w:rsidRPr="005F37FE" w:rsidRDefault="00566EAE" w:rsidP="00FD7A33">
            <w:pPr>
              <w:shd w:val="clear" w:color="auto" w:fill="FFFFFF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Допуска</w:t>
            </w:r>
            <w:r w:rsidRPr="005F37FE">
              <w:rPr>
                <w:color w:val="000000"/>
                <w:sz w:val="24"/>
                <w:szCs w:val="24"/>
              </w:rPr>
              <w:t>е</w:t>
            </w:r>
            <w:r w:rsidRPr="005F37FE">
              <w:rPr>
                <w:color w:val="000000"/>
                <w:sz w:val="24"/>
                <w:szCs w:val="24"/>
              </w:rPr>
              <w:t>мый шаг ролико</w:t>
            </w:r>
            <w:r w:rsidRPr="005F37FE">
              <w:rPr>
                <w:color w:val="000000"/>
                <w:sz w:val="24"/>
                <w:szCs w:val="24"/>
              </w:rPr>
              <w:softHyphen/>
              <w:t xml:space="preserve">вой цепи </w:t>
            </w:r>
            <w:r w:rsidRPr="005F37FE">
              <w:rPr>
                <w:i/>
                <w:iCs/>
                <w:color w:val="000000"/>
                <w:sz w:val="24"/>
                <w:szCs w:val="24"/>
              </w:rPr>
              <w:t>[</w:t>
            </w:r>
            <w:proofErr w:type="spellStart"/>
            <w:r w:rsidRPr="005F37FE">
              <w:rPr>
                <w:i/>
                <w:iCs/>
                <w:color w:val="000000"/>
                <w:sz w:val="24"/>
                <w:szCs w:val="24"/>
              </w:rPr>
              <w:t>Р</w:t>
            </w:r>
            <w:r w:rsidRPr="005F37FE">
              <w:rPr>
                <w:i/>
                <w:iCs/>
                <w:color w:val="000000"/>
                <w:sz w:val="24"/>
                <w:szCs w:val="24"/>
                <w:vertAlign w:val="subscript"/>
              </w:rPr>
              <w:t>ц</w:t>
            </w:r>
            <w:proofErr w:type="spellEnd"/>
            <w:r w:rsidRPr="005F37FE">
              <w:rPr>
                <w:i/>
                <w:iCs/>
                <w:color w:val="000000"/>
                <w:sz w:val="24"/>
                <w:szCs w:val="24"/>
              </w:rPr>
              <w:t>]</w:t>
            </w:r>
            <w:r w:rsidRPr="005F37FE">
              <w:rPr>
                <w:i/>
                <w:iCs/>
                <w:color w:val="000000"/>
                <w:sz w:val="24"/>
                <w:szCs w:val="24"/>
                <w:vertAlign w:val="subscript"/>
                <w:lang w:val="en-US"/>
              </w:rPr>
              <w:t>max</w:t>
            </w:r>
            <w:r>
              <w:rPr>
                <w:i/>
                <w:iCs/>
                <w:color w:val="000000"/>
                <w:sz w:val="24"/>
                <w:szCs w:val="24"/>
              </w:rPr>
              <w:t>,</w:t>
            </w:r>
            <w:r w:rsidRPr="005F37FE"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5F37FE">
              <w:rPr>
                <w:color w:val="000000"/>
                <w:sz w:val="24"/>
                <w:szCs w:val="24"/>
              </w:rPr>
              <w:t>мм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12,7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15,87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19,05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25,4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31,75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38,1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44,45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5F37FE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5F37FE">
              <w:rPr>
                <w:color w:val="000000"/>
                <w:sz w:val="24"/>
                <w:szCs w:val="24"/>
              </w:rPr>
              <w:t>50,80</w:t>
            </w:r>
          </w:p>
        </w:tc>
      </w:tr>
    </w:tbl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</w:p>
    <w:p w:rsidR="00566EAE" w:rsidRPr="00170A08" w:rsidRDefault="00566EAE" w:rsidP="00566EAE">
      <w:pPr>
        <w:shd w:val="clear" w:color="auto" w:fill="FFFFFF"/>
        <w:spacing w:line="360" w:lineRule="auto"/>
        <w:ind w:firstLine="851"/>
        <w:jc w:val="both"/>
        <w:rPr>
          <w:i/>
          <w:iCs/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Убеждаемся, что для </w:t>
      </w:r>
      <w:r w:rsidRPr="00170A08">
        <w:rPr>
          <w:i/>
          <w:color w:val="000000"/>
          <w:sz w:val="28"/>
          <w:szCs w:val="28"/>
          <w:lang w:val="en-US"/>
        </w:rPr>
        <w:t>n</w:t>
      </w:r>
      <w:r w:rsidRPr="00170A08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 350 </w:t>
      </w:r>
      <w:r>
        <w:rPr>
          <w:color w:val="000000"/>
          <w:sz w:val="28"/>
          <w:szCs w:val="28"/>
        </w:rPr>
        <w:t>мин</w:t>
      </w:r>
      <w:r w:rsidRPr="00170A08">
        <w:rPr>
          <w:color w:val="000000"/>
          <w:sz w:val="28"/>
          <w:szCs w:val="28"/>
          <w:vertAlign w:val="superscript"/>
        </w:rPr>
        <w:t>-</w:t>
      </w:r>
      <w:r w:rsidRPr="00C447C6">
        <w:rPr>
          <w:color w:val="000000"/>
          <w:sz w:val="28"/>
          <w:szCs w:val="28"/>
          <w:vertAlign w:val="superscript"/>
        </w:rPr>
        <w:t>1</w:t>
      </w:r>
      <w:r w:rsidRPr="00C447C6">
        <w:rPr>
          <w:color w:val="000000"/>
          <w:sz w:val="28"/>
          <w:szCs w:val="28"/>
        </w:rPr>
        <w:t xml:space="preserve"> допустима цепь с шагом </w:t>
      </w:r>
      <w:r w:rsidRPr="00170A08">
        <w:rPr>
          <w:color w:val="000000"/>
          <w:sz w:val="28"/>
          <w:szCs w:val="28"/>
        </w:rPr>
        <w:t>[</w:t>
      </w:r>
      <w:r>
        <w:rPr>
          <w:color w:val="000000"/>
          <w:sz w:val="28"/>
          <w:szCs w:val="28"/>
          <w:lang w:val="en-US"/>
        </w:rPr>
        <w:t>P</w:t>
      </w:r>
      <w:r w:rsidRPr="00170A08">
        <w:rPr>
          <w:color w:val="000000"/>
          <w:sz w:val="28"/>
          <w:szCs w:val="28"/>
          <w:vertAlign w:val="subscript"/>
        </w:rPr>
        <w:t>ц</w:t>
      </w:r>
      <w:r w:rsidRPr="00170A08">
        <w:rPr>
          <w:color w:val="000000"/>
          <w:sz w:val="28"/>
          <w:szCs w:val="28"/>
        </w:rPr>
        <w:t>]</w:t>
      </w:r>
      <w:r w:rsidRPr="00170A08">
        <w:rPr>
          <w:color w:val="000000"/>
          <w:sz w:val="28"/>
          <w:szCs w:val="28"/>
          <w:vertAlign w:val="subscript"/>
          <w:lang w:val="en-US"/>
        </w:rPr>
        <w:t>max</w:t>
      </w:r>
      <w:r w:rsidRPr="00C447C6">
        <w:rPr>
          <w:color w:val="000000"/>
          <w:sz w:val="28"/>
          <w:szCs w:val="28"/>
        </w:rPr>
        <w:t xml:space="preserve"> </w:t>
      </w:r>
      <w:r w:rsidRPr="00170A08">
        <w:rPr>
          <w:color w:val="000000"/>
          <w:sz w:val="28"/>
          <w:szCs w:val="28"/>
        </w:rPr>
        <w:t xml:space="preserve">= </w:t>
      </w:r>
      <w:r w:rsidRPr="00C447C6">
        <w:rPr>
          <w:color w:val="000000"/>
          <w:sz w:val="28"/>
          <w:szCs w:val="28"/>
        </w:rPr>
        <w:t xml:space="preserve">44,45 </w:t>
      </w:r>
      <w:r>
        <w:rPr>
          <w:color w:val="000000"/>
          <w:sz w:val="28"/>
          <w:szCs w:val="28"/>
        </w:rPr>
        <w:t>мм</w:t>
      </w:r>
      <w:r w:rsidRPr="00170A08">
        <w:rPr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c</w:t>
      </w:r>
      <w:proofErr w:type="spellStart"/>
      <w:r w:rsidRPr="00C447C6">
        <w:rPr>
          <w:color w:val="000000"/>
          <w:sz w:val="28"/>
          <w:szCs w:val="28"/>
        </w:rPr>
        <w:t>ледовательно</w:t>
      </w:r>
      <w:proofErr w:type="spellEnd"/>
      <w:r w:rsidRPr="00170A08">
        <w:rPr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170A08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25,4 &lt; </w:t>
      </w:r>
      <w:r w:rsidRPr="00C447C6">
        <w:rPr>
          <w:i/>
          <w:iCs/>
          <w:color w:val="000000"/>
          <w:sz w:val="28"/>
          <w:szCs w:val="28"/>
        </w:rPr>
        <w:t>[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170A08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proofErr w:type="gramStart"/>
      <w:r w:rsidRPr="00C447C6">
        <w:rPr>
          <w:i/>
          <w:iCs/>
          <w:color w:val="000000"/>
          <w:sz w:val="28"/>
          <w:szCs w:val="28"/>
        </w:rPr>
        <w:t>]</w:t>
      </w:r>
      <w:proofErr w:type="spellStart"/>
      <w:r w:rsidRPr="00C447C6">
        <w:rPr>
          <w:i/>
          <w:iCs/>
          <w:color w:val="000000"/>
          <w:sz w:val="28"/>
          <w:szCs w:val="28"/>
          <w:vertAlign w:val="subscript"/>
        </w:rPr>
        <w:t>т</w:t>
      </w:r>
      <w:proofErr w:type="gramEnd"/>
      <w:r w:rsidRPr="00C447C6">
        <w:rPr>
          <w:i/>
          <w:iCs/>
          <w:color w:val="000000"/>
          <w:sz w:val="28"/>
          <w:szCs w:val="28"/>
          <w:vertAlign w:val="subscript"/>
        </w:rPr>
        <w:t>а</w:t>
      </w:r>
      <w:r>
        <w:rPr>
          <w:i/>
          <w:iCs/>
          <w:color w:val="000000"/>
          <w:sz w:val="28"/>
          <w:szCs w:val="28"/>
          <w:vertAlign w:val="subscript"/>
        </w:rPr>
        <w:t>х</w:t>
      </w:r>
      <w:proofErr w:type="spellEnd"/>
      <w:r>
        <w:rPr>
          <w:i/>
          <w:iCs/>
          <w:color w:val="000000"/>
          <w:sz w:val="28"/>
          <w:szCs w:val="28"/>
        </w:rPr>
        <w:t>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5. Межосевой </w:t>
      </w:r>
      <w:proofErr w:type="gramStart"/>
      <w:r w:rsidRPr="00C447C6">
        <w:rPr>
          <w:color w:val="000000"/>
          <w:sz w:val="28"/>
          <w:szCs w:val="28"/>
        </w:rPr>
        <w:t>расстояние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 xml:space="preserve">= 40 • </w:t>
      </w:r>
      <w:proofErr w:type="spellStart"/>
      <w:r w:rsidRPr="00C447C6">
        <w:rPr>
          <w:i/>
          <w:iCs/>
          <w:color w:val="000000"/>
          <w:sz w:val="28"/>
          <w:szCs w:val="28"/>
        </w:rPr>
        <w:t>Р</w:t>
      </w:r>
      <w:r w:rsidRPr="00C447C6">
        <w:rPr>
          <w:i/>
          <w:iCs/>
          <w:color w:val="000000"/>
          <w:sz w:val="28"/>
          <w:szCs w:val="28"/>
          <w:vertAlign w:val="subscript"/>
        </w:rPr>
        <w:t>ц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40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• 25,4 = 1016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мм;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Скорость</w:t>
      </w:r>
      <w:r w:rsidRPr="00170A08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цепи </w:t>
      </w:r>
      <w:r w:rsidRPr="00170A08">
        <w:rPr>
          <w:i/>
          <w:iCs/>
          <w:color w:val="000000"/>
          <w:position w:val="-18"/>
          <w:sz w:val="28"/>
          <w:szCs w:val="28"/>
        </w:rPr>
        <w:object w:dxaOrig="4500" w:dyaOrig="499">
          <v:shape id="_x0000_i1029" type="#_x0000_t75" style="width:225.15pt;height:24.85pt" o:ole="">
            <v:imagedata r:id="rId14" o:title=""/>
          </v:shape>
          <o:OLEObject Type="Embed" ProgID="Equation.3" ShapeID="_x0000_i1029" DrawAspect="Content" ObjectID="_1661232168" r:id="rId15"/>
        </w:object>
      </w:r>
      <w:r>
        <w:rPr>
          <w:i/>
          <w:iCs/>
          <w:color w:val="000000"/>
          <w:sz w:val="28"/>
          <w:szCs w:val="28"/>
        </w:rPr>
        <w:t>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Правильность выбора коэффициента </w:t>
      </w:r>
      <w:r w:rsidRPr="007709DB">
        <w:rPr>
          <w:i/>
          <w:color w:val="000000"/>
          <w:sz w:val="28"/>
          <w:szCs w:val="28"/>
        </w:rPr>
        <w:t>К</w:t>
      </w:r>
      <w:r w:rsidRPr="007709DB">
        <w:rPr>
          <w:i/>
          <w:color w:val="000000"/>
          <w:sz w:val="28"/>
          <w:szCs w:val="28"/>
          <w:vertAlign w:val="subscript"/>
        </w:rPr>
        <w:t>С</w:t>
      </w:r>
      <w:r>
        <w:rPr>
          <w:color w:val="000000"/>
          <w:sz w:val="28"/>
          <w:szCs w:val="28"/>
        </w:rPr>
        <w:t xml:space="preserve"> = 1,8</w:t>
      </w:r>
      <w:r w:rsidRPr="00C447C6">
        <w:rPr>
          <w:color w:val="000000"/>
          <w:sz w:val="28"/>
          <w:szCs w:val="28"/>
        </w:rPr>
        <w:t xml:space="preserve"> подтверждается, т.к.</w:t>
      </w:r>
      <w:r w:rsidRPr="00C447C6">
        <w:rPr>
          <w:color w:val="000000"/>
          <w:sz w:val="28"/>
          <w:szCs w:val="28"/>
        </w:rPr>
        <w:br/>
        <w:t>= 3,7 &lt; 4,0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м/</w:t>
      </w:r>
      <w:proofErr w:type="gramStart"/>
      <w:r w:rsidRPr="00C447C6">
        <w:rPr>
          <w:color w:val="000000"/>
          <w:sz w:val="28"/>
          <w:szCs w:val="28"/>
        </w:rPr>
        <w:t>с</w:t>
      </w:r>
      <w:proofErr w:type="gramEnd"/>
      <w:r w:rsidRPr="00C447C6">
        <w:rPr>
          <w:color w:val="000000"/>
          <w:sz w:val="28"/>
          <w:szCs w:val="28"/>
        </w:rPr>
        <w:t>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6. Число звеньев цепи: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7E5859">
        <w:rPr>
          <w:color w:val="000000"/>
          <w:position w:val="-32"/>
          <w:sz w:val="28"/>
          <w:szCs w:val="28"/>
        </w:rPr>
        <w:object w:dxaOrig="8100" w:dyaOrig="780">
          <v:shape id="_x0000_i1030" type="#_x0000_t75" style="width:404.5pt;height:39.25pt" o:ole="">
            <v:imagedata r:id="rId16" o:title=""/>
          </v:shape>
          <o:OLEObject Type="Embed" ProgID="Equation.3" ShapeID="_x0000_i1030" DrawAspect="Content" ObjectID="_1661232169" r:id="rId17"/>
        </w:objec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Округляя до целого числа, принимаем </w:t>
      </w:r>
      <w:proofErr w:type="gramStart"/>
      <w:r w:rsidRPr="007E5859">
        <w:rPr>
          <w:i/>
          <w:color w:val="000000"/>
          <w:sz w:val="28"/>
          <w:szCs w:val="28"/>
          <w:lang w:val="en-US"/>
        </w:rPr>
        <w:t>Z</w:t>
      </w:r>
      <w:proofErr w:type="spellStart"/>
      <w:proofErr w:type="gramEnd"/>
      <w:r w:rsidRPr="007E5859">
        <w:rPr>
          <w:i/>
          <w:color w:val="000000"/>
          <w:sz w:val="28"/>
          <w:szCs w:val="28"/>
          <w:vertAlign w:val="subscript"/>
        </w:rPr>
        <w:t>зв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132. </w:t>
      </w:r>
      <w:proofErr w:type="gramStart"/>
      <w:r w:rsidRPr="00C447C6">
        <w:rPr>
          <w:color w:val="000000"/>
          <w:sz w:val="28"/>
          <w:szCs w:val="28"/>
        </w:rPr>
        <w:t>Уточняем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>по</w:t>
      </w:r>
      <w:r w:rsidRPr="00C447C6">
        <w:rPr>
          <w:color w:val="000000"/>
          <w:sz w:val="28"/>
          <w:szCs w:val="28"/>
        </w:rPr>
        <w:br/>
        <w:t>формуле:</w:t>
      </w:r>
    </w:p>
    <w:p w:rsidR="00566EAE" w:rsidRDefault="00566EAE" w:rsidP="00566EAE">
      <w:pPr>
        <w:shd w:val="clear" w:color="auto" w:fill="FFFFFF"/>
        <w:spacing w:line="360" w:lineRule="auto"/>
        <w:ind w:left="720" w:firstLine="720"/>
        <w:jc w:val="both"/>
        <w:rPr>
          <w:color w:val="000000"/>
          <w:sz w:val="28"/>
          <w:szCs w:val="28"/>
        </w:rPr>
      </w:pPr>
      <w:r w:rsidRPr="00ED18C0">
        <w:rPr>
          <w:color w:val="000000"/>
          <w:position w:val="-88"/>
          <w:sz w:val="28"/>
          <w:szCs w:val="28"/>
        </w:rPr>
        <w:object w:dxaOrig="6800" w:dyaOrig="1880">
          <v:shape id="_x0000_i1031" type="#_x0000_t75" style="width:340.35pt;height:94.25pt" o:ole="">
            <v:imagedata r:id="rId18" o:title=""/>
          </v:shape>
          <o:OLEObject Type="Embed" ProgID="Equation.3" ShapeID="_x0000_i1031" DrawAspect="Content" ObjectID="_1661232170" r:id="rId19"/>
        </w:objec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>7. В целях уменьшения провисания холостой ветви цепи уменьшаем в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личину межосевого расстояния на </w:t>
      </w:r>
      <w:r>
        <w:rPr>
          <w:color w:val="000000"/>
          <w:sz w:val="28"/>
          <w:szCs w:val="28"/>
        </w:rPr>
        <w:sym w:font="Symbol" w:char="F044"/>
      </w:r>
      <w:r w:rsidRPr="00C447C6">
        <w:rPr>
          <w:color w:val="000000"/>
          <w:sz w:val="28"/>
          <w:szCs w:val="28"/>
        </w:rPr>
        <w:t xml:space="preserve">а = </w:t>
      </w:r>
      <w:proofErr w:type="gramStart"/>
      <w:r>
        <w:rPr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>,003</w:t>
      </w:r>
      <w:proofErr w:type="gramEnd"/>
      <w:r w:rsidRPr="00C447C6">
        <w:rPr>
          <w:color w:val="000000"/>
          <w:sz w:val="28"/>
          <w:szCs w:val="28"/>
        </w:rPr>
        <w:t xml:space="preserve"> •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а </w:t>
      </w:r>
      <w:r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3 мм и окончательно назн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чаем а </w:t>
      </w:r>
      <w:r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10 18 мм.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Диаметры звездочек определяем по формуле</w:t>
      </w:r>
      <w:r>
        <w:rPr>
          <w:color w:val="000000"/>
          <w:sz w:val="28"/>
          <w:szCs w:val="28"/>
        </w:rPr>
        <w:t xml:space="preserve"> </w:t>
      </w:r>
      <w:r w:rsidRPr="000F2D8D">
        <w:rPr>
          <w:color w:val="000000"/>
          <w:position w:val="-40"/>
          <w:sz w:val="28"/>
          <w:szCs w:val="28"/>
        </w:rPr>
        <w:object w:dxaOrig="1260" w:dyaOrig="820">
          <v:shape id="_x0000_i1032" type="#_x0000_t75" style="width:62.85pt;height:40.6pt" o:ole="">
            <v:imagedata r:id="rId20" o:title=""/>
          </v:shape>
          <o:OLEObject Type="Embed" ProgID="Equation.3" ShapeID="_x0000_i1032" DrawAspect="Content" ObjectID="_1661232171" r:id="rId21"/>
        </w:object>
      </w:r>
      <w:r>
        <w:rPr>
          <w:color w:val="000000"/>
          <w:sz w:val="28"/>
          <w:szCs w:val="28"/>
        </w:rPr>
        <w:t xml:space="preserve">, откуда </w:t>
      </w:r>
      <w:r w:rsidRPr="00E4798E">
        <w:rPr>
          <w:color w:val="000000"/>
          <w:position w:val="-40"/>
          <w:sz w:val="28"/>
          <w:szCs w:val="28"/>
        </w:rPr>
        <w:object w:dxaOrig="5340" w:dyaOrig="780">
          <v:shape id="_x0000_i1033" type="#_x0000_t75" style="width:267.05pt;height:39.25pt" o:ole="">
            <v:imagedata r:id="rId22" o:title=""/>
          </v:shape>
          <o:OLEObject Type="Embed" ProgID="Equation.3" ShapeID="_x0000_i1033" DrawAspect="Content" ObjectID="_1661232172" r:id="rId23"/>
        </w:object>
      </w:r>
    </w:p>
    <w:p w:rsidR="00566EAE" w:rsidRP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8. Окружная сила </w:t>
      </w:r>
      <w:r w:rsidRPr="00AA2706">
        <w:rPr>
          <w:color w:val="000000"/>
          <w:position w:val="-22"/>
          <w:sz w:val="28"/>
          <w:szCs w:val="28"/>
        </w:rPr>
        <w:object w:dxaOrig="3159" w:dyaOrig="580">
          <v:shape id="_x0000_i1034" type="#_x0000_t75" style="width:158.4pt;height:28.8pt" o:ole="">
            <v:imagedata r:id="rId24" o:title=""/>
          </v:shape>
          <o:OLEObject Type="Embed" ProgID="Equation.3" ShapeID="_x0000_i1034" DrawAspect="Content" ObjectID="_1661232173" r:id="rId25"/>
        </w:object>
      </w:r>
    </w:p>
    <w:p w:rsidR="00566EAE" w:rsidRPr="00AA2706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Натяжение от це</w:t>
      </w:r>
      <w:r w:rsidRPr="00C447C6">
        <w:rPr>
          <w:color w:val="000000"/>
          <w:sz w:val="28"/>
          <w:szCs w:val="28"/>
        </w:rPr>
        <w:t>н</w:t>
      </w:r>
      <w:r w:rsidRPr="00C447C6">
        <w:rPr>
          <w:color w:val="000000"/>
          <w:sz w:val="28"/>
          <w:szCs w:val="28"/>
        </w:rPr>
        <w:t>тробежных сил</w:t>
      </w:r>
    </w:p>
    <w:p w:rsidR="00566EAE" w:rsidRDefault="00566EAE" w:rsidP="00566EAE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en-US"/>
        </w:rPr>
      </w:pPr>
      <w:r w:rsidRPr="000C3AE0">
        <w:rPr>
          <w:color w:val="000000"/>
          <w:position w:val="-12"/>
          <w:sz w:val="28"/>
          <w:szCs w:val="28"/>
          <w:lang w:val="en-US"/>
        </w:rPr>
        <w:object w:dxaOrig="3000" w:dyaOrig="380">
          <v:shape id="_x0000_i1035" type="#_x0000_t75" style="width:150.55pt;height:19.65pt" o:ole="">
            <v:imagedata r:id="rId26" o:title=""/>
          </v:shape>
          <o:OLEObject Type="Embed" ProgID="Equation.3" ShapeID="_x0000_i1035" DrawAspect="Content" ObjectID="_1661232174" r:id="rId27"/>
        </w:object>
      </w: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C447C6">
        <w:rPr>
          <w:i/>
          <w:iCs/>
          <w:color w:val="000000"/>
          <w:sz w:val="28"/>
          <w:szCs w:val="28"/>
        </w:rPr>
        <w:t xml:space="preserve">q - </w:t>
      </w:r>
      <w:r w:rsidRPr="00C447C6">
        <w:rPr>
          <w:color w:val="000000"/>
          <w:sz w:val="28"/>
          <w:szCs w:val="28"/>
        </w:rPr>
        <w:t>масса единицы длины роликовой цепи выб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рается по шагу цепи;</w:t>
      </w:r>
    </w:p>
    <w:tbl>
      <w:tblPr>
        <w:tblW w:w="0" w:type="auto"/>
        <w:jc w:val="center"/>
        <w:tblInd w:w="-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85"/>
        <w:gridCol w:w="993"/>
        <w:gridCol w:w="911"/>
        <w:gridCol w:w="713"/>
        <w:gridCol w:w="706"/>
        <w:gridCol w:w="713"/>
        <w:gridCol w:w="713"/>
        <w:gridCol w:w="698"/>
        <w:gridCol w:w="727"/>
      </w:tblGrid>
      <w:tr w:rsidR="00566EAE" w:rsidRPr="000C3AE0" w:rsidTr="00FD7A33">
        <w:tblPrEx>
          <w:tblCellMar>
            <w:top w:w="0" w:type="dxa"/>
            <w:bottom w:w="0" w:type="dxa"/>
          </w:tblCellMar>
        </w:tblPrEx>
        <w:trPr>
          <w:trHeight w:hRule="exact" w:val="397"/>
          <w:jc w:val="center"/>
        </w:trPr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C3AE0">
              <w:rPr>
                <w:i/>
                <w:color w:val="000000"/>
                <w:sz w:val="24"/>
                <w:szCs w:val="24"/>
              </w:rPr>
              <w:t>Р</w:t>
            </w:r>
            <w:r w:rsidRPr="000C3AE0">
              <w:rPr>
                <w:i/>
                <w:color w:val="000000"/>
                <w:sz w:val="24"/>
                <w:szCs w:val="24"/>
                <w:vertAlign w:val="subscript"/>
              </w:rPr>
              <w:t>ц</w:t>
            </w:r>
            <w:proofErr w:type="spellEnd"/>
            <w:r w:rsidRPr="000C3AE0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0C3AE0">
              <w:rPr>
                <w:color w:val="000000"/>
                <w:sz w:val="24"/>
                <w:szCs w:val="24"/>
              </w:rPr>
              <w:t>мм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12,7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15,875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19,05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25,4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31,75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38,1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44,45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50,8</w:t>
            </w:r>
          </w:p>
        </w:tc>
      </w:tr>
      <w:tr w:rsidR="00566EAE" w:rsidRPr="000C3AE0" w:rsidTr="00FD7A33">
        <w:tblPrEx>
          <w:tblCellMar>
            <w:top w:w="0" w:type="dxa"/>
            <w:bottom w:w="0" w:type="dxa"/>
          </w:tblCellMar>
        </w:tblPrEx>
        <w:trPr>
          <w:trHeight w:hRule="exact" w:val="397"/>
          <w:jc w:val="center"/>
        </w:trPr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C3AE0">
              <w:rPr>
                <w:i/>
                <w:iCs/>
                <w:color w:val="000000"/>
                <w:sz w:val="24"/>
                <w:szCs w:val="24"/>
              </w:rPr>
              <w:t>q,</w:t>
            </w:r>
            <w:r>
              <w:rPr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0C3AE0">
              <w:rPr>
                <w:color w:val="000000"/>
                <w:sz w:val="24"/>
                <w:szCs w:val="24"/>
              </w:rPr>
              <w:t>кг/</w:t>
            </w:r>
            <w:r>
              <w:rPr>
                <w:color w:val="000000"/>
                <w:sz w:val="24"/>
                <w:szCs w:val="24"/>
                <w:lang w:val="en-US"/>
              </w:rPr>
              <w:t>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0,75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1,0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1,9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2,6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3,8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5,5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6EAE" w:rsidRPr="000C3AE0" w:rsidRDefault="00566EAE" w:rsidP="00FD7A33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0C3AE0">
              <w:rPr>
                <w:color w:val="000000"/>
                <w:sz w:val="24"/>
                <w:szCs w:val="24"/>
              </w:rPr>
              <w:t>9,7</w:t>
            </w:r>
          </w:p>
        </w:tc>
      </w:tr>
    </w:tbl>
    <w:p w:rsidR="00566EAE" w:rsidRDefault="00566EAE" w:rsidP="00566EAE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Сила предварительного натяжения от массы цепи:</w:t>
      </w:r>
    </w:p>
    <w:p w:rsidR="00566EAE" w:rsidRDefault="00566EAE" w:rsidP="00566EAE">
      <w:pPr>
        <w:shd w:val="clear" w:color="auto" w:fill="FFFFFF"/>
        <w:spacing w:line="360" w:lineRule="auto"/>
        <w:jc w:val="both"/>
        <w:rPr>
          <w:i/>
          <w:iCs/>
          <w:color w:val="000000"/>
          <w:sz w:val="28"/>
          <w:szCs w:val="28"/>
        </w:rPr>
      </w:pPr>
      <w:r w:rsidRPr="009F05EC">
        <w:rPr>
          <w:i/>
          <w:iCs/>
          <w:color w:val="000000"/>
          <w:position w:val="-14"/>
          <w:sz w:val="28"/>
          <w:szCs w:val="28"/>
        </w:rPr>
        <w:object w:dxaOrig="4599" w:dyaOrig="400">
          <v:shape id="_x0000_i1036" type="#_x0000_t75" style="width:230.4pt;height:19.65pt" o:ole="">
            <v:imagedata r:id="rId28" o:title=""/>
          </v:shape>
          <o:OLEObject Type="Embed" ProgID="Equation.3" ShapeID="_x0000_i1036" DrawAspect="Content" ObjectID="_1661232175" r:id="rId29"/>
        </w:object>
      </w:r>
    </w:p>
    <w:p w:rsidR="00566EAE" w:rsidRPr="00C447C6" w:rsidRDefault="00566EAE" w:rsidP="00566EAE">
      <w:pPr>
        <w:shd w:val="clear" w:color="auto" w:fill="FFFFFF"/>
        <w:spacing w:line="360" w:lineRule="auto"/>
        <w:ind w:left="993" w:hanging="993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C447C6">
        <w:rPr>
          <w:i/>
          <w:iCs/>
          <w:color w:val="000000"/>
          <w:sz w:val="28"/>
          <w:szCs w:val="28"/>
        </w:rPr>
        <w:t>К</w:t>
      </w:r>
      <w:proofErr w:type="gramStart"/>
      <w:r w:rsidRPr="009F05EC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коэффициент провисания. (При гор</w:t>
      </w:r>
      <w:r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зонтальном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расположении цепи </w:t>
      </w:r>
      <w:r w:rsidRPr="00C447C6">
        <w:rPr>
          <w:i/>
          <w:iCs/>
          <w:color w:val="000000"/>
          <w:sz w:val="28"/>
          <w:szCs w:val="28"/>
        </w:rPr>
        <w:t>К</w:t>
      </w:r>
      <w:proofErr w:type="gramStart"/>
      <w:r w:rsidRPr="009F05EC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 xml:space="preserve">6; под углом 40° к горизонту </w:t>
      </w:r>
      <w:r w:rsidRPr="00C447C6">
        <w:rPr>
          <w:i/>
          <w:iCs/>
          <w:color w:val="000000"/>
          <w:sz w:val="28"/>
          <w:szCs w:val="28"/>
        </w:rPr>
        <w:t>К</w:t>
      </w:r>
      <w:r w:rsidRPr="009F05EC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3,0; при верти</w:t>
      </w:r>
      <w:r w:rsidRPr="00C447C6">
        <w:rPr>
          <w:color w:val="000000"/>
          <w:sz w:val="28"/>
          <w:szCs w:val="28"/>
        </w:rPr>
        <w:softHyphen/>
        <w:t>кальном располож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нии </w:t>
      </w:r>
      <w:r w:rsidRPr="00C447C6">
        <w:rPr>
          <w:i/>
          <w:iCs/>
          <w:color w:val="000000"/>
          <w:sz w:val="28"/>
          <w:szCs w:val="28"/>
        </w:rPr>
        <w:t>К</w:t>
      </w:r>
      <w:r w:rsidRPr="009F05EC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1,0);</w:t>
      </w: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       </w:t>
      </w:r>
      <w:r w:rsidRPr="00C447C6">
        <w:rPr>
          <w:i/>
          <w:iCs/>
          <w:color w:val="000000"/>
          <w:sz w:val="28"/>
          <w:szCs w:val="28"/>
        </w:rPr>
        <w:t xml:space="preserve">g </w:t>
      </w:r>
      <w:r w:rsidRPr="00C447C6">
        <w:rPr>
          <w:color w:val="000000"/>
          <w:sz w:val="28"/>
          <w:szCs w:val="28"/>
        </w:rPr>
        <w:t>=9,8 - ускорение силы тяжести.</w:t>
      </w:r>
    </w:p>
    <w:p w:rsidR="00566EAE" w:rsidRPr="00C447C6" w:rsidRDefault="00566EAE" w:rsidP="00566EAE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Суммарное усилие натяжения цепи</w:t>
      </w:r>
    </w:p>
    <w:p w:rsidR="00566EAE" w:rsidRDefault="00566EAE" w:rsidP="00566EAE">
      <w:pPr>
        <w:shd w:val="clear" w:color="auto" w:fill="FFFFFF"/>
        <w:tabs>
          <w:tab w:val="left" w:pos="3139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CB6FA0">
        <w:rPr>
          <w:color w:val="000000"/>
          <w:position w:val="-12"/>
          <w:sz w:val="28"/>
          <w:szCs w:val="28"/>
        </w:rPr>
        <w:object w:dxaOrig="4380" w:dyaOrig="360">
          <v:shape id="_x0000_i1037" type="#_x0000_t75" style="width:218.6pt;height:18.35pt" o:ole="">
            <v:imagedata r:id="rId30" o:title=""/>
          </v:shape>
          <o:OLEObject Type="Embed" ProgID="Equation.3" ShapeID="_x0000_i1037" DrawAspect="Content" ObjectID="_1661232176" r:id="rId31"/>
        </w:object>
      </w:r>
    </w:p>
    <w:p w:rsidR="00566EAE" w:rsidRDefault="00566EAE" w:rsidP="00566EAE">
      <w:pPr>
        <w:shd w:val="clear" w:color="auto" w:fill="FFFFFF"/>
        <w:tabs>
          <w:tab w:val="left" w:pos="3139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Сила S, действующая на вал звездочки</w:t>
      </w:r>
    </w:p>
    <w:p w:rsidR="00566EAE" w:rsidRPr="00CB6FA0" w:rsidRDefault="00566EAE" w:rsidP="00566EAE">
      <w:pPr>
        <w:shd w:val="clear" w:color="auto" w:fill="FFFFFF"/>
        <w:tabs>
          <w:tab w:val="left" w:pos="3139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CB6FA0">
        <w:rPr>
          <w:color w:val="000000"/>
          <w:position w:val="-10"/>
          <w:sz w:val="28"/>
          <w:szCs w:val="28"/>
        </w:rPr>
        <w:object w:dxaOrig="3240" w:dyaOrig="340">
          <v:shape id="_x0000_i1038" type="#_x0000_t75" style="width:162.35pt;height:17pt" o:ole="">
            <v:imagedata r:id="rId32" o:title=""/>
          </v:shape>
          <o:OLEObject Type="Embed" ProgID="Equation.3" ShapeID="_x0000_i1038" DrawAspect="Content" ObjectID="_1661232177" r:id="rId33"/>
        </w:object>
      </w:r>
    </w:p>
    <w:p w:rsidR="00566EAE" w:rsidRDefault="00566EAE" w:rsidP="00566EAE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9. Оценим возможность появления резонансных колебаний цепи </w:t>
      </w:r>
    </w:p>
    <w:p w:rsidR="00566EAE" w:rsidRPr="00C447C6" w:rsidRDefault="00566EAE" w:rsidP="00566EAE">
      <w:pPr>
        <w:spacing w:line="360" w:lineRule="auto"/>
        <w:ind w:left="1440" w:firstLine="720"/>
        <w:jc w:val="both"/>
        <w:rPr>
          <w:sz w:val="28"/>
          <w:szCs w:val="28"/>
        </w:rPr>
      </w:pPr>
      <w:r w:rsidRPr="008E6498">
        <w:rPr>
          <w:position w:val="-52"/>
          <w:sz w:val="28"/>
          <w:szCs w:val="28"/>
        </w:rPr>
        <w:object w:dxaOrig="5360" w:dyaOrig="1160">
          <v:shape id="_x0000_i1039" type="#_x0000_t75" style="width:268.35pt;height:57.6pt" o:ole="">
            <v:imagedata r:id="rId34" o:title=""/>
          </v:shape>
          <o:OLEObject Type="Embed" ProgID="Equation.3" ShapeID="_x0000_i1039" DrawAspect="Content" ObjectID="_1661232178" r:id="rId35"/>
        </w:object>
      </w:r>
    </w:p>
    <w:p w:rsidR="008A37EA" w:rsidRDefault="008A37EA">
      <w:bookmarkStart w:id="0" w:name="_GoBack"/>
      <w:bookmarkEnd w:id="0"/>
    </w:p>
    <w:sectPr w:rsidR="008A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EAE"/>
    <w:rsid w:val="00566EAE"/>
    <w:rsid w:val="008A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E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6EAE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66EAE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566EAE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566EAE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566EAE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566E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566E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66E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566E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66E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566EAE"/>
  </w:style>
  <w:style w:type="paragraph" w:styleId="a9">
    <w:name w:val="Body Text Indent"/>
    <w:basedOn w:val="a"/>
    <w:link w:val="aa"/>
    <w:unhideWhenUsed/>
    <w:rsid w:val="00566EAE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66E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66EA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66EAE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566EAE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566EA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E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6EAE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66EAE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566EAE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566EAE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566EAE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66EAE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566E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566E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66E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566E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66E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566EAE"/>
  </w:style>
  <w:style w:type="paragraph" w:styleId="a9">
    <w:name w:val="Body Text Indent"/>
    <w:basedOn w:val="a"/>
    <w:link w:val="aa"/>
    <w:unhideWhenUsed/>
    <w:rsid w:val="00566EAE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66E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66EA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66EAE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566EAE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566EA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4739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2020-09-10T02:35:00Z</dcterms:created>
  <dcterms:modified xsi:type="dcterms:W3CDTF">2020-09-10T02:36:00Z</dcterms:modified>
</cp:coreProperties>
</file>